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EE610" w14:textId="37FC384D" w:rsidR="00D44863" w:rsidRDefault="000B4EAC">
      <w:r>
        <w:rPr>
          <w:noProof/>
        </w:rPr>
        <mc:AlternateContent>
          <mc:Choice Requires="wps">
            <w:drawing>
              <wp:anchor distT="0" distB="0" distL="114300" distR="114300" simplePos="0" relativeHeight="251660288" behindDoc="0" locked="1" layoutInCell="1" allowOverlap="0" wp14:anchorId="041F893F" wp14:editId="48E0EEFB">
                <wp:simplePos x="0" y="0"/>
                <wp:positionH relativeFrom="margin">
                  <wp:posOffset>-867410</wp:posOffset>
                </wp:positionH>
                <wp:positionV relativeFrom="page">
                  <wp:posOffset>3781425</wp:posOffset>
                </wp:positionV>
                <wp:extent cx="170815" cy="0"/>
                <wp:effectExtent l="0" t="0" r="19685" b="19050"/>
                <wp:wrapNone/>
                <wp:docPr id="3" name="Gerader Verbinder 3"/>
                <wp:cNvGraphicFramePr/>
                <a:graphic xmlns:a="http://schemas.openxmlformats.org/drawingml/2006/main">
                  <a:graphicData uri="http://schemas.microsoft.com/office/word/2010/wordprocessingShape">
                    <wps:wsp>
                      <wps:cNvCnPr/>
                      <wps:spPr>
                        <a:xfrm>
                          <a:off x="0" y="0"/>
                          <a:ext cx="170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313A65" id="Gerader Verbinder 3"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68.3pt,297.75pt" to="-54.8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CDywEAAAEEAAAOAAAAZHJzL2Uyb0RvYy54bWysU01v1DAQvSPxHyzf2SStgCrabA+t2guC&#10;FVDuXme8seQvjc0m++8ZO7vZCpAQVS+Ox573Zt7zZH07WcMOgFF71/FmVXMGTvpeu33Hn74/vLvh&#10;LCbhemG8g44fIfLbzds36zG0cOUHb3pARiQutmPo+JBSaKsqygGsiCsfwNGl8mhFohD3VY9iJHZr&#10;qqu6/lCNHvuAXkKMdHo/X/JN4VcKZPqiVITETMept1RWLOsur9VmLdo9ijBoeWpDvKALK7SjogvV&#10;vUiC/UT9B5XVEn30Kq2kt5VXSksoGkhNU/+m5tsgAhQtZE4Mi03x9Wjl58MWme47fs2ZE5ae6BFQ&#10;5Ef5AbjTLu+us01jiC1l37ktnqIYtpg1Twpt/pIaNhVrj4u1MCUm6bD5WN807zmT56vqggsY0yN4&#10;y/Km40a7LFq04vApJqpFqeeUfGxcXqM3un/QxpQgjwvcGWQHQQ+dpiZ3TLhnWRRlZJV1zJ2XXToa&#10;mFm/giIjcq+lehnBC6eQElw68xpH2RmmqIMFWP8beMrPUCjj+T/gBVEqe5cWsNXO49+qX6xQc/7Z&#10;gVl3tmDn+2N502INzVlx7vRP5EF+Hhf45c/d/AIAAP//AwBQSwMEFAAGAAgAAAAhAIsDogriAAAA&#10;DQEAAA8AAABkcnMvZG93bnJldi54bWxMj8FqwzAMhu+DvYPRYJeROllJ1qZxygj0ssNgzSg7urEa&#10;h8VyiN0mfft5MOiOkj5+fX+xnU3PLji6zpKAZBEDQ2qs6qgV8FnvohUw5yUp2VtCAVd0sC3v7wqZ&#10;KzvRB172vmUhhFwuBWjvh5xz12g00i3sgBRuJzsa6cM4tlyNcgrhpufPcZxxIzsKH7QcsNLYfO/P&#10;RsBX+7TcHWqqp8q/nzI9Xw9vaSXE48P8ugHmcfY3GH71gzqUweloz6Qc6wVEyTLLAisgXacpsIBE&#10;Sbx+AXb8W/Gy4P9blD8AAAD//wMAUEsBAi0AFAAGAAgAAAAhALaDOJL+AAAA4QEAABMAAAAAAAAA&#10;AAAAAAAAAAAAAFtDb250ZW50X1R5cGVzXS54bWxQSwECLQAUAAYACAAAACEAOP0h/9YAAACUAQAA&#10;CwAAAAAAAAAAAAAAAAAvAQAAX3JlbHMvLnJlbHNQSwECLQAUAAYACAAAACEASsTwg8sBAAABBAAA&#10;DgAAAAAAAAAAAAAAAAAuAgAAZHJzL2Uyb0RvYy54bWxQSwECLQAUAAYACAAAACEAiwOiCuIAAAAN&#10;AQAADwAAAAAAAAAAAAAAAAAlBAAAZHJzL2Rvd25yZXYueG1sUEsFBgAAAAAEAAQA8wAAADQFAAAA&#10;AA==&#10;" o:allowoverlap="f" strokecolor="black [3213]" strokeweight=".5pt">
                <v:stroke joinstyle="miter"/>
                <w10:wrap anchorx="margin" anchory="page"/>
                <w10:anchorlock/>
              </v:line>
            </w:pict>
          </mc:Fallback>
        </mc:AlternateContent>
      </w:r>
    </w:p>
    <w:p w14:paraId="288CA724" w14:textId="77777777" w:rsidR="00D44863" w:rsidRPr="00D44863" w:rsidRDefault="00D44863" w:rsidP="00D44863"/>
    <w:p w14:paraId="58C6A69E" w14:textId="77777777" w:rsidR="002E3557" w:rsidRDefault="002E3557" w:rsidP="00BB2E1A">
      <w:pPr>
        <w:tabs>
          <w:tab w:val="left" w:pos="7371"/>
        </w:tabs>
        <w:rPr>
          <w:rFonts w:ascii="Arial" w:hAnsi="Arial" w:cs="Arial"/>
          <w:sz w:val="16"/>
          <w:szCs w:val="16"/>
          <w:u w:val="single"/>
        </w:rPr>
      </w:pPr>
    </w:p>
    <w:p w14:paraId="7F374B1C" w14:textId="2210E541" w:rsidR="00BB2E1A" w:rsidRDefault="00BB2E1A" w:rsidP="00BB2E1A">
      <w:pPr>
        <w:tabs>
          <w:tab w:val="left" w:pos="7371"/>
        </w:tabs>
        <w:rPr>
          <w:rFonts w:ascii="Arial" w:hAnsi="Arial" w:cs="Arial"/>
          <w:sz w:val="16"/>
          <w:szCs w:val="16"/>
          <w:u w:val="single"/>
        </w:rPr>
      </w:pPr>
      <w:r w:rsidRPr="00A24994">
        <w:rPr>
          <w:rFonts w:ascii="Arial" w:hAnsi="Arial" w:cs="Arial"/>
          <w:sz w:val="16"/>
          <w:szCs w:val="16"/>
          <w:u w:val="single"/>
        </w:rPr>
        <w:t>White Wings Basketball GmbH | Marktstr. 20 | 63450 Hanau</w:t>
      </w:r>
    </w:p>
    <w:p w14:paraId="69972532" w14:textId="187F7B1D" w:rsidR="001206B8" w:rsidRDefault="001206B8" w:rsidP="00BB2E1A">
      <w:pPr>
        <w:tabs>
          <w:tab w:val="left" w:pos="7371"/>
        </w:tabs>
        <w:rPr>
          <w:rFonts w:ascii="Arial" w:hAnsi="Arial" w:cs="Arial"/>
          <w:b/>
          <w:bCs/>
          <w:sz w:val="20"/>
          <w:szCs w:val="20"/>
        </w:rPr>
      </w:pPr>
    </w:p>
    <w:p w14:paraId="6DA2BBD5" w14:textId="170CD258" w:rsidR="00BA1C3A" w:rsidRDefault="00BA1C3A" w:rsidP="00BB2E1A">
      <w:pPr>
        <w:tabs>
          <w:tab w:val="left" w:pos="7371"/>
        </w:tabs>
        <w:rPr>
          <w:rFonts w:ascii="Arial" w:hAnsi="Arial" w:cs="Arial"/>
          <w:b/>
          <w:bCs/>
          <w:sz w:val="20"/>
          <w:szCs w:val="20"/>
        </w:rPr>
      </w:pPr>
    </w:p>
    <w:p w14:paraId="61EE261A" w14:textId="08388CC3" w:rsidR="00BA1C3A" w:rsidRDefault="00BA1C3A" w:rsidP="00BB2E1A">
      <w:pPr>
        <w:tabs>
          <w:tab w:val="left" w:pos="7371"/>
        </w:tabs>
        <w:rPr>
          <w:rFonts w:ascii="Arial" w:hAnsi="Arial" w:cs="Arial"/>
          <w:b/>
          <w:bCs/>
          <w:sz w:val="20"/>
          <w:szCs w:val="20"/>
        </w:rPr>
      </w:pPr>
    </w:p>
    <w:p w14:paraId="7C7CDC18" w14:textId="5D147AF4" w:rsidR="00BA1C3A" w:rsidRDefault="00BA1C3A" w:rsidP="00BB2E1A">
      <w:pPr>
        <w:tabs>
          <w:tab w:val="left" w:pos="7371"/>
        </w:tabs>
        <w:rPr>
          <w:rFonts w:ascii="Arial" w:hAnsi="Arial" w:cs="Arial"/>
          <w:b/>
          <w:bCs/>
          <w:sz w:val="20"/>
          <w:szCs w:val="20"/>
        </w:rPr>
      </w:pPr>
    </w:p>
    <w:p w14:paraId="75BDD4C1" w14:textId="594C40B9" w:rsidR="00BA1C3A" w:rsidRDefault="00BA1C3A" w:rsidP="00BB2E1A">
      <w:pPr>
        <w:tabs>
          <w:tab w:val="left" w:pos="7371"/>
        </w:tabs>
        <w:rPr>
          <w:rFonts w:ascii="Arial" w:hAnsi="Arial" w:cs="Arial"/>
          <w:b/>
          <w:bCs/>
          <w:sz w:val="20"/>
          <w:szCs w:val="20"/>
        </w:rPr>
      </w:pPr>
      <w:r>
        <w:rPr>
          <w:rFonts w:ascii="Arial" w:hAnsi="Arial" w:cs="Arial"/>
          <w:b/>
          <w:bCs/>
          <w:sz w:val="20"/>
          <w:szCs w:val="20"/>
        </w:rPr>
        <w:tab/>
        <w:t>08.09.2020</w:t>
      </w:r>
    </w:p>
    <w:p w14:paraId="2C0E139A" w14:textId="4FAFFF24" w:rsidR="00BA1C3A" w:rsidRDefault="00BA1C3A" w:rsidP="00BB2E1A">
      <w:pPr>
        <w:tabs>
          <w:tab w:val="left" w:pos="7371"/>
        </w:tabs>
        <w:rPr>
          <w:rFonts w:ascii="Arial" w:hAnsi="Arial" w:cs="Arial"/>
          <w:b/>
          <w:bCs/>
          <w:sz w:val="20"/>
          <w:szCs w:val="20"/>
        </w:rPr>
      </w:pPr>
      <w:r>
        <w:rPr>
          <w:rFonts w:ascii="Arial" w:hAnsi="Arial" w:cs="Arial"/>
          <w:b/>
          <w:bCs/>
          <w:sz w:val="20"/>
          <w:szCs w:val="20"/>
        </w:rPr>
        <w:t xml:space="preserve">Ebbecke White Wings starten Vorbereitung auf unbekanntem </w:t>
      </w:r>
      <w:r w:rsidR="001A72D3">
        <w:rPr>
          <w:rFonts w:ascii="Arial" w:hAnsi="Arial" w:cs="Arial"/>
          <w:b/>
          <w:bCs/>
          <w:sz w:val="20"/>
          <w:szCs w:val="20"/>
        </w:rPr>
        <w:t>Terrain</w:t>
      </w:r>
    </w:p>
    <w:p w14:paraId="45934672" w14:textId="58A7588A" w:rsidR="00BA1C3A" w:rsidRDefault="00BA1C3A" w:rsidP="00BB2E1A">
      <w:pPr>
        <w:tabs>
          <w:tab w:val="left" w:pos="7371"/>
        </w:tabs>
        <w:rPr>
          <w:rFonts w:ascii="Arial" w:hAnsi="Arial" w:cs="Arial"/>
          <w:sz w:val="20"/>
          <w:szCs w:val="20"/>
        </w:rPr>
      </w:pPr>
      <w:r>
        <w:rPr>
          <w:rFonts w:ascii="Arial" w:hAnsi="Arial" w:cs="Arial"/>
          <w:sz w:val="20"/>
          <w:szCs w:val="20"/>
        </w:rPr>
        <w:t xml:space="preserve">Nachdem der Main-Kinzig-Kreis zum Start der Vorbereitung aufgrund steigender Infektionszahlen in der </w:t>
      </w:r>
      <w:r w:rsidR="00943439">
        <w:rPr>
          <w:rFonts w:ascii="Arial" w:hAnsi="Arial" w:cs="Arial"/>
          <w:sz w:val="20"/>
          <w:szCs w:val="20"/>
        </w:rPr>
        <w:t>Stadt Hanau</w:t>
      </w:r>
      <w:r>
        <w:rPr>
          <w:rFonts w:ascii="Arial" w:hAnsi="Arial" w:cs="Arial"/>
          <w:sz w:val="20"/>
          <w:szCs w:val="20"/>
        </w:rPr>
        <w:t xml:space="preserve"> den Kontaktsport bis vorerst 24.09. </w:t>
      </w:r>
      <w:r w:rsidR="001A72D3">
        <w:rPr>
          <w:rFonts w:ascii="Arial" w:hAnsi="Arial" w:cs="Arial"/>
          <w:sz w:val="20"/>
          <w:szCs w:val="20"/>
        </w:rPr>
        <w:t>aussetzen musste</w:t>
      </w:r>
      <w:r>
        <w:rPr>
          <w:rFonts w:ascii="Arial" w:hAnsi="Arial" w:cs="Arial"/>
          <w:sz w:val="20"/>
          <w:szCs w:val="20"/>
        </w:rPr>
        <w:t>, ging es bei den Verantwortlichen der Ebbecke White Wings darum, Alternativen mit den gegebenen Möglichkeiten zu organisieren.</w:t>
      </w:r>
    </w:p>
    <w:p w14:paraId="6CFB967A" w14:textId="3FDDA26E" w:rsidR="00BA1C3A" w:rsidRPr="00BA1C3A" w:rsidRDefault="00BA1C3A" w:rsidP="00BB2E1A">
      <w:pPr>
        <w:tabs>
          <w:tab w:val="left" w:pos="7371"/>
        </w:tabs>
        <w:rPr>
          <w:rFonts w:ascii="Arial" w:hAnsi="Arial" w:cs="Arial"/>
          <w:sz w:val="20"/>
          <w:szCs w:val="20"/>
        </w:rPr>
      </w:pPr>
      <w:r>
        <w:rPr>
          <w:rFonts w:ascii="Arial" w:hAnsi="Arial" w:cs="Arial"/>
          <w:sz w:val="20"/>
          <w:szCs w:val="20"/>
        </w:rPr>
        <w:t xml:space="preserve">So startete Kamil Piechucki und 11 Spieler am 01. September 2020 trotz aller Umstände in die Saisonvorbereitung. Der Fokus lag zunächst darin, die Spieler im Bereich Fitness und Kraft auf eine gute Basis zu bringen. Dafür wurde kurzerhand die Sportanlage der TG Hanau angemietet. Hier zeigen sich erneut die Vorteile der immer intensiver werdenden Kooperation mit der TG Hanau. Zunächst ging es also </w:t>
      </w:r>
      <w:r w:rsidRPr="00BA1C3A">
        <w:rPr>
          <w:rFonts w:ascii="Arial" w:hAnsi="Arial" w:cs="Arial"/>
          <w:sz w:val="20"/>
          <w:szCs w:val="20"/>
        </w:rPr>
        <w:t>auf die gute, alte Tartanbahn, ergänzt durch Übungen im Kraftausdauer- und Körperstabilisationsbereich.</w:t>
      </w:r>
      <w:r w:rsidR="00943439">
        <w:rPr>
          <w:rFonts w:ascii="Arial" w:hAnsi="Arial" w:cs="Arial"/>
          <w:sz w:val="20"/>
          <w:szCs w:val="20"/>
        </w:rPr>
        <w:t xml:space="preserve"> Die Spieler zogen von Beginn an gut mit und Coach Kamil war nach den ersten Einheiten zufrieden mit der Einstellung und dem Fitnesslevel der Spieler. </w:t>
      </w:r>
    </w:p>
    <w:p w14:paraId="018A1A1E" w14:textId="36E9C050" w:rsidR="00445E33" w:rsidRDefault="00BA1C3A" w:rsidP="00BB2E1A">
      <w:pPr>
        <w:tabs>
          <w:tab w:val="left" w:pos="7371"/>
        </w:tabs>
        <w:rPr>
          <w:rFonts w:ascii="Arial" w:hAnsi="Arial" w:cs="Arial"/>
          <w:sz w:val="20"/>
          <w:szCs w:val="20"/>
        </w:rPr>
      </w:pPr>
      <w:r w:rsidRPr="00BA1C3A">
        <w:rPr>
          <w:rFonts w:ascii="Arial" w:hAnsi="Arial" w:cs="Arial"/>
          <w:sz w:val="20"/>
          <w:szCs w:val="20"/>
        </w:rPr>
        <w:t xml:space="preserve">Die Abendeinheiten in der Halle wurden dann für unzählige Shooting </w:t>
      </w:r>
      <w:r>
        <w:rPr>
          <w:rFonts w:ascii="Arial" w:hAnsi="Arial" w:cs="Arial"/>
          <w:sz w:val="20"/>
          <w:szCs w:val="20"/>
        </w:rPr>
        <w:t>D</w:t>
      </w:r>
      <w:r w:rsidRPr="00BA1C3A">
        <w:rPr>
          <w:rFonts w:ascii="Arial" w:hAnsi="Arial" w:cs="Arial"/>
          <w:sz w:val="20"/>
          <w:szCs w:val="20"/>
        </w:rPr>
        <w:t xml:space="preserve">rills genutzt, die man ohne Probleme ohne Körperkontakt mit dem notwendigen Mindestabstand </w:t>
      </w:r>
      <w:r>
        <w:rPr>
          <w:rFonts w:ascii="Arial" w:hAnsi="Arial" w:cs="Arial"/>
          <w:sz w:val="20"/>
          <w:szCs w:val="20"/>
        </w:rPr>
        <w:t>durchführen kann</w:t>
      </w:r>
      <w:r w:rsidRPr="00BA1C3A">
        <w:rPr>
          <w:rFonts w:ascii="Arial" w:hAnsi="Arial" w:cs="Arial"/>
          <w:sz w:val="20"/>
          <w:szCs w:val="20"/>
        </w:rPr>
        <w:t xml:space="preserve">. </w:t>
      </w:r>
    </w:p>
    <w:p w14:paraId="4DB9BC99" w14:textId="76375069" w:rsidR="001A72D3" w:rsidRDefault="00BA1C3A" w:rsidP="00BB2E1A">
      <w:pPr>
        <w:tabs>
          <w:tab w:val="left" w:pos="7371"/>
        </w:tabs>
        <w:rPr>
          <w:rFonts w:ascii="Arial" w:hAnsi="Arial" w:cs="Arial"/>
          <w:sz w:val="20"/>
          <w:szCs w:val="20"/>
        </w:rPr>
      </w:pPr>
      <w:r>
        <w:rPr>
          <w:rFonts w:ascii="Arial" w:hAnsi="Arial" w:cs="Arial"/>
          <w:sz w:val="20"/>
          <w:szCs w:val="20"/>
        </w:rPr>
        <w:t xml:space="preserve">Erleichterung dann am gestrigen Montag, als die Nachricht kam, dass der Kontaktsport unter Berücksichtigung der </w:t>
      </w:r>
      <w:r w:rsidR="00943439">
        <w:rPr>
          <w:rFonts w:ascii="Arial" w:hAnsi="Arial" w:cs="Arial"/>
          <w:sz w:val="20"/>
          <w:szCs w:val="20"/>
        </w:rPr>
        <w:t>grundsätzlichen Hygiene-</w:t>
      </w:r>
      <w:r>
        <w:rPr>
          <w:rFonts w:ascii="Arial" w:hAnsi="Arial" w:cs="Arial"/>
          <w:sz w:val="20"/>
          <w:szCs w:val="20"/>
        </w:rPr>
        <w:t xml:space="preserve">Auflagen wieder erlaubt ist. Aufgrund dieser positiven Nachricht wurde der Vorbereitungsplan umgehend angepasst und auch bereits erste Testspiele für die nächsten Wochen unter Einhaltung der Hygienebestimmungen geplant. Diese finden </w:t>
      </w:r>
      <w:r w:rsidR="001A72D3">
        <w:rPr>
          <w:rFonts w:ascii="Arial" w:hAnsi="Arial" w:cs="Arial"/>
          <w:sz w:val="20"/>
          <w:szCs w:val="20"/>
        </w:rPr>
        <w:t xml:space="preserve">jedoch </w:t>
      </w:r>
      <w:r>
        <w:rPr>
          <w:rFonts w:ascii="Arial" w:hAnsi="Arial" w:cs="Arial"/>
          <w:sz w:val="20"/>
          <w:szCs w:val="20"/>
        </w:rPr>
        <w:t>alle ohne Zuschauer statt</w:t>
      </w:r>
      <w:r w:rsidR="001A72D3">
        <w:rPr>
          <w:rFonts w:ascii="Arial" w:hAnsi="Arial" w:cs="Arial"/>
          <w:sz w:val="20"/>
          <w:szCs w:val="20"/>
        </w:rPr>
        <w:t>, da man das Infektionsgeschehen nicht negativ beeinflussen möchte. Die White Wings werden aber über die sozialen Medien über die Spiele berichten.</w:t>
      </w:r>
    </w:p>
    <w:p w14:paraId="6B6E44F7" w14:textId="0058B025" w:rsidR="001A72D3" w:rsidRDefault="001A72D3" w:rsidP="00BB2E1A">
      <w:pPr>
        <w:tabs>
          <w:tab w:val="left" w:pos="7371"/>
        </w:tabs>
        <w:rPr>
          <w:rFonts w:ascii="Arial" w:hAnsi="Arial" w:cs="Arial"/>
          <w:sz w:val="20"/>
          <w:szCs w:val="20"/>
        </w:rPr>
      </w:pPr>
    </w:p>
    <w:p w14:paraId="6B84E442" w14:textId="47B6F411" w:rsidR="00644A76" w:rsidRDefault="001A72D3" w:rsidP="00BB2E1A">
      <w:pPr>
        <w:tabs>
          <w:tab w:val="left" w:pos="7371"/>
        </w:tabs>
        <w:rPr>
          <w:rFonts w:ascii="Arial" w:hAnsi="Arial" w:cs="Arial"/>
          <w:sz w:val="20"/>
          <w:szCs w:val="20"/>
        </w:rPr>
      </w:pPr>
      <w:r>
        <w:rPr>
          <w:rFonts w:ascii="Arial" w:hAnsi="Arial" w:cs="Arial"/>
          <w:sz w:val="20"/>
          <w:szCs w:val="20"/>
        </w:rPr>
        <w:t xml:space="preserve">Sebastian Lübeck zur Vorbereitung auf die kommende Spielzeit: “Wir besprechen derzeit zusammen mit den Handballern der HSG und der Stadt Hanau, wie wir bestmöglich unsere Heimspiele durchführen können. Unser Hygienekonzept wurde bereits begutachtet und wir haben Feedback erhalten, an welchen Stellschrauben wir noch drehen müssen. Insgesamt kommt da eine Menge Arbeit auf uns zu. </w:t>
      </w:r>
      <w:r w:rsidR="00943439">
        <w:rPr>
          <w:rFonts w:ascii="Arial" w:hAnsi="Arial" w:cs="Arial"/>
          <w:sz w:val="20"/>
          <w:szCs w:val="20"/>
        </w:rPr>
        <w:t xml:space="preserve">Wir sind aber überzeugt, dass unser Konzept funktionieren wird. </w:t>
      </w:r>
      <w:r>
        <w:rPr>
          <w:rFonts w:ascii="Arial" w:hAnsi="Arial" w:cs="Arial"/>
          <w:sz w:val="20"/>
          <w:szCs w:val="20"/>
        </w:rPr>
        <w:t>Deswegen begrüßen wir</w:t>
      </w:r>
      <w:r w:rsidR="00943439">
        <w:rPr>
          <w:rFonts w:ascii="Arial" w:hAnsi="Arial" w:cs="Arial"/>
          <w:sz w:val="20"/>
          <w:szCs w:val="20"/>
        </w:rPr>
        <w:t xml:space="preserve"> auch</w:t>
      </w:r>
      <w:r>
        <w:rPr>
          <w:rFonts w:ascii="Arial" w:hAnsi="Arial" w:cs="Arial"/>
          <w:sz w:val="20"/>
          <w:szCs w:val="20"/>
        </w:rPr>
        <w:t xml:space="preserve"> die bisher reibungslose Zusammenarbeit mit der HSG</w:t>
      </w:r>
      <w:r w:rsidR="00943439">
        <w:rPr>
          <w:rFonts w:ascii="Arial" w:hAnsi="Arial" w:cs="Arial"/>
          <w:sz w:val="20"/>
          <w:szCs w:val="20"/>
        </w:rPr>
        <w:t xml:space="preserve"> und</w:t>
      </w:r>
      <w:r>
        <w:rPr>
          <w:rFonts w:ascii="Arial" w:hAnsi="Arial" w:cs="Arial"/>
          <w:sz w:val="20"/>
          <w:szCs w:val="20"/>
        </w:rPr>
        <w:t xml:space="preserve"> der Stadt Hanau</w:t>
      </w:r>
      <w:r w:rsidR="00943439">
        <w:rPr>
          <w:rFonts w:ascii="Arial" w:hAnsi="Arial" w:cs="Arial"/>
          <w:sz w:val="20"/>
          <w:szCs w:val="20"/>
        </w:rPr>
        <w:t>.</w:t>
      </w:r>
      <w:r>
        <w:rPr>
          <w:rFonts w:ascii="Arial" w:hAnsi="Arial" w:cs="Arial"/>
          <w:sz w:val="20"/>
          <w:szCs w:val="20"/>
        </w:rPr>
        <w:t xml:space="preserve"> Wir hoffen, zumindest eine Minimalzahl an Zuschauern für die ersten Spiele genehmigt zu bekommen. Aus diesem Grund haben wir uns </w:t>
      </w:r>
      <w:r w:rsidR="00943439">
        <w:rPr>
          <w:rFonts w:ascii="Arial" w:hAnsi="Arial" w:cs="Arial"/>
          <w:sz w:val="20"/>
          <w:szCs w:val="20"/>
        </w:rPr>
        <w:t xml:space="preserve">aber </w:t>
      </w:r>
      <w:r>
        <w:rPr>
          <w:rFonts w:ascii="Arial" w:hAnsi="Arial" w:cs="Arial"/>
          <w:sz w:val="20"/>
          <w:szCs w:val="20"/>
        </w:rPr>
        <w:t>dazu entschieden, diese</w:t>
      </w:r>
      <w:r w:rsidR="00943439">
        <w:rPr>
          <w:rFonts w:ascii="Arial" w:hAnsi="Arial" w:cs="Arial"/>
          <w:sz w:val="20"/>
          <w:szCs w:val="20"/>
        </w:rPr>
        <w:t xml:space="preserve"> Saison</w:t>
      </w:r>
      <w:r>
        <w:rPr>
          <w:rFonts w:ascii="Arial" w:hAnsi="Arial" w:cs="Arial"/>
          <w:sz w:val="20"/>
          <w:szCs w:val="20"/>
        </w:rPr>
        <w:t xml:space="preserve"> vorerst keine Dauerkarten zu verkaufen. Je nach Verlauf der Infektionszahlen ist das für die Rückrunde denkbar. Ein gewisser Teil an Plätzen bei den Spielen halten wir für unsere Partner und Sponsoren bereit. Die restlichen Plätze werden dann über unser Onlineticketsystem in den freien Verkauf gehen. So gewährleisten wir auch eine 100%</w:t>
      </w:r>
      <w:r w:rsidR="00943439">
        <w:rPr>
          <w:rFonts w:ascii="Arial" w:hAnsi="Arial" w:cs="Arial"/>
          <w:sz w:val="20"/>
          <w:szCs w:val="20"/>
        </w:rPr>
        <w:t>ige</w:t>
      </w:r>
      <w:r>
        <w:rPr>
          <w:rFonts w:ascii="Arial" w:hAnsi="Arial" w:cs="Arial"/>
          <w:sz w:val="20"/>
          <w:szCs w:val="20"/>
        </w:rPr>
        <w:t xml:space="preserve"> Nachverfolgung </w:t>
      </w:r>
      <w:r w:rsidR="00943439">
        <w:rPr>
          <w:rFonts w:ascii="Arial" w:hAnsi="Arial" w:cs="Arial"/>
          <w:sz w:val="20"/>
          <w:szCs w:val="20"/>
        </w:rPr>
        <w:t>für den</w:t>
      </w:r>
      <w:r>
        <w:rPr>
          <w:rFonts w:ascii="Arial" w:hAnsi="Arial" w:cs="Arial"/>
          <w:sz w:val="20"/>
          <w:szCs w:val="20"/>
        </w:rPr>
        <w:t xml:space="preserve"> Notfall</w:t>
      </w:r>
      <w:r w:rsidR="00943439">
        <w:rPr>
          <w:rFonts w:ascii="Arial" w:hAnsi="Arial" w:cs="Arial"/>
          <w:sz w:val="20"/>
          <w:szCs w:val="20"/>
        </w:rPr>
        <w:t xml:space="preserve">, da die Tickets nur mit Angabe der notwendigen Daten erworben werden können. Eine Abendkasse wird es somit auch vorerst nicht geben, da wir möglichst kontaktlos den Einlass abwickeln werden. </w:t>
      </w:r>
    </w:p>
    <w:p w14:paraId="7A1023AA" w14:textId="77777777" w:rsidR="00644A76" w:rsidRDefault="00644A76" w:rsidP="00BB2E1A">
      <w:pPr>
        <w:tabs>
          <w:tab w:val="left" w:pos="7371"/>
        </w:tabs>
        <w:rPr>
          <w:rFonts w:ascii="Arial" w:hAnsi="Arial" w:cs="Arial"/>
          <w:sz w:val="20"/>
          <w:szCs w:val="20"/>
        </w:rPr>
      </w:pPr>
    </w:p>
    <w:p w14:paraId="656A2B05" w14:textId="50BE0D29" w:rsidR="001A72D3" w:rsidRDefault="00943439" w:rsidP="00BB2E1A">
      <w:pPr>
        <w:tabs>
          <w:tab w:val="left" w:pos="7371"/>
        </w:tabs>
        <w:rPr>
          <w:rFonts w:ascii="Arial" w:hAnsi="Arial" w:cs="Arial"/>
          <w:sz w:val="20"/>
          <w:szCs w:val="20"/>
        </w:rPr>
      </w:pPr>
      <w:r>
        <w:rPr>
          <w:rFonts w:ascii="Arial" w:hAnsi="Arial" w:cs="Arial"/>
          <w:sz w:val="20"/>
          <w:szCs w:val="20"/>
        </w:rPr>
        <w:lastRenderedPageBreak/>
        <w:t>Auch die Frage, wie</w:t>
      </w:r>
      <w:r w:rsidR="001A72D3">
        <w:rPr>
          <w:rFonts w:ascii="Arial" w:hAnsi="Arial" w:cs="Arial"/>
          <w:sz w:val="20"/>
          <w:szCs w:val="20"/>
        </w:rPr>
        <w:t xml:space="preserve"> viele </w:t>
      </w:r>
      <w:proofErr w:type="gramStart"/>
      <w:r w:rsidR="001A72D3">
        <w:rPr>
          <w:rFonts w:ascii="Arial" w:hAnsi="Arial" w:cs="Arial"/>
          <w:sz w:val="20"/>
          <w:szCs w:val="20"/>
        </w:rPr>
        <w:t>Tickets</w:t>
      </w:r>
      <w:proofErr w:type="gramEnd"/>
      <w:r w:rsidR="001A72D3">
        <w:rPr>
          <w:rFonts w:ascii="Arial" w:hAnsi="Arial" w:cs="Arial"/>
          <w:sz w:val="20"/>
          <w:szCs w:val="20"/>
        </w:rPr>
        <w:t xml:space="preserve"> das am Ende sein werden, </w:t>
      </w:r>
      <w:r>
        <w:rPr>
          <w:rFonts w:ascii="Arial" w:hAnsi="Arial" w:cs="Arial"/>
          <w:sz w:val="20"/>
          <w:szCs w:val="20"/>
        </w:rPr>
        <w:t>werden wir zu gegebener Zeit kommunizieren</w:t>
      </w:r>
      <w:r w:rsidR="001A72D3">
        <w:rPr>
          <w:rFonts w:ascii="Arial" w:hAnsi="Arial" w:cs="Arial"/>
          <w:sz w:val="20"/>
          <w:szCs w:val="20"/>
        </w:rPr>
        <w:t xml:space="preserve">. </w:t>
      </w:r>
      <w:r>
        <w:rPr>
          <w:rFonts w:ascii="Arial" w:hAnsi="Arial" w:cs="Arial"/>
          <w:sz w:val="20"/>
          <w:szCs w:val="20"/>
        </w:rPr>
        <w:t xml:space="preserve">Da diese Minimalanzahl an Tickets aber nicht unserem Zuschaueraufkommen entsprechen wird, sind wir aktuell </w:t>
      </w:r>
      <w:r w:rsidR="001A72D3">
        <w:rPr>
          <w:rFonts w:ascii="Arial" w:hAnsi="Arial" w:cs="Arial"/>
          <w:sz w:val="20"/>
          <w:szCs w:val="20"/>
        </w:rPr>
        <w:t>bereits in Planungen für einen kostenpflicht</w:t>
      </w:r>
      <w:r w:rsidR="007F452A">
        <w:rPr>
          <w:rFonts w:ascii="Arial" w:hAnsi="Arial" w:cs="Arial"/>
          <w:sz w:val="20"/>
          <w:szCs w:val="20"/>
        </w:rPr>
        <w:t>ig</w:t>
      </w:r>
      <w:r w:rsidR="001A72D3">
        <w:rPr>
          <w:rFonts w:ascii="Arial" w:hAnsi="Arial" w:cs="Arial"/>
          <w:sz w:val="20"/>
          <w:szCs w:val="20"/>
        </w:rPr>
        <w:t xml:space="preserve">en Livestream der Heimspiele. So können wir sicherstellen, dass unsere Fans uns trotzdem sehen </w:t>
      </w:r>
      <w:r w:rsidR="00644A76">
        <w:rPr>
          <w:rFonts w:ascii="Arial" w:hAnsi="Arial" w:cs="Arial"/>
          <w:sz w:val="20"/>
          <w:szCs w:val="20"/>
        </w:rPr>
        <w:t xml:space="preserve">und mitfiebern </w:t>
      </w:r>
      <w:r w:rsidR="001A72D3">
        <w:rPr>
          <w:rFonts w:ascii="Arial" w:hAnsi="Arial" w:cs="Arial"/>
          <w:sz w:val="20"/>
          <w:szCs w:val="20"/>
        </w:rPr>
        <w:t>können. Hier wird es verschiedene Pakete wie Tages</w:t>
      </w:r>
      <w:r>
        <w:rPr>
          <w:rFonts w:ascii="Arial" w:hAnsi="Arial" w:cs="Arial"/>
          <w:sz w:val="20"/>
          <w:szCs w:val="20"/>
        </w:rPr>
        <w:t>tickets</w:t>
      </w:r>
      <w:r w:rsidR="001A72D3">
        <w:rPr>
          <w:rFonts w:ascii="Arial" w:hAnsi="Arial" w:cs="Arial"/>
          <w:sz w:val="20"/>
          <w:szCs w:val="20"/>
        </w:rPr>
        <w:t>, Monatstickets oder Saison</w:t>
      </w:r>
      <w:r>
        <w:rPr>
          <w:rFonts w:ascii="Arial" w:hAnsi="Arial" w:cs="Arial"/>
          <w:sz w:val="20"/>
          <w:szCs w:val="20"/>
        </w:rPr>
        <w:t xml:space="preserve">tickets </w:t>
      </w:r>
      <w:r w:rsidR="001A72D3">
        <w:rPr>
          <w:rFonts w:ascii="Arial" w:hAnsi="Arial" w:cs="Arial"/>
          <w:sz w:val="20"/>
          <w:szCs w:val="20"/>
        </w:rPr>
        <w:t>geben.</w:t>
      </w:r>
      <w:r>
        <w:rPr>
          <w:rFonts w:ascii="Arial" w:hAnsi="Arial" w:cs="Arial"/>
          <w:sz w:val="20"/>
          <w:szCs w:val="20"/>
        </w:rPr>
        <w:t xml:space="preserve"> </w:t>
      </w:r>
    </w:p>
    <w:p w14:paraId="2CF8BD6C" w14:textId="77777777" w:rsidR="007F452A" w:rsidRDefault="007F452A" w:rsidP="007F452A">
      <w:pPr>
        <w:tabs>
          <w:tab w:val="left" w:pos="7371"/>
        </w:tabs>
        <w:rPr>
          <w:rFonts w:ascii="Arial" w:hAnsi="Arial" w:cs="Arial"/>
          <w:sz w:val="20"/>
          <w:szCs w:val="20"/>
        </w:rPr>
      </w:pPr>
      <w:r>
        <w:rPr>
          <w:rFonts w:ascii="Arial" w:hAnsi="Arial" w:cs="Arial"/>
          <w:sz w:val="20"/>
          <w:szCs w:val="20"/>
        </w:rPr>
        <w:t xml:space="preserve">Genauere Informationen hierzu wird es in den nächsten Wochen geben. </w:t>
      </w:r>
    </w:p>
    <w:p w14:paraId="260BC7B2" w14:textId="77777777" w:rsidR="007F452A" w:rsidRDefault="007F452A" w:rsidP="00BB2E1A">
      <w:pPr>
        <w:tabs>
          <w:tab w:val="left" w:pos="7371"/>
        </w:tabs>
        <w:rPr>
          <w:rFonts w:ascii="Arial" w:hAnsi="Arial" w:cs="Arial"/>
          <w:sz w:val="20"/>
          <w:szCs w:val="20"/>
        </w:rPr>
      </w:pPr>
    </w:p>
    <w:p w14:paraId="30BA0E3F" w14:textId="77777777" w:rsidR="001A72D3" w:rsidRPr="00BA1C3A" w:rsidRDefault="001A72D3" w:rsidP="00BB2E1A">
      <w:pPr>
        <w:tabs>
          <w:tab w:val="left" w:pos="7371"/>
        </w:tabs>
        <w:rPr>
          <w:rFonts w:ascii="Arial" w:hAnsi="Arial" w:cs="Arial"/>
          <w:sz w:val="20"/>
          <w:szCs w:val="20"/>
        </w:rPr>
      </w:pPr>
    </w:p>
    <w:sectPr w:rsidR="001A72D3" w:rsidRPr="00BA1C3A" w:rsidSect="0050504A">
      <w:headerReference w:type="even" r:id="rId8"/>
      <w:headerReference w:type="default" r:id="rId9"/>
      <w:footerReference w:type="default" r:id="rId10"/>
      <w:headerReference w:type="first" r:id="rId11"/>
      <w:footerReference w:type="first" r:id="rId12"/>
      <w:pgSz w:w="11906" w:h="16838" w:code="9"/>
      <w:pgMar w:top="1134" w:right="1134" w:bottom="851"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3052C" w14:textId="77777777" w:rsidR="002F39C6" w:rsidRDefault="002F39C6" w:rsidP="00D53CF6">
      <w:pPr>
        <w:spacing w:after="0" w:line="240" w:lineRule="auto"/>
      </w:pPr>
      <w:r>
        <w:separator/>
      </w:r>
    </w:p>
  </w:endnote>
  <w:endnote w:type="continuationSeparator" w:id="0">
    <w:p w14:paraId="0520C56E" w14:textId="77777777" w:rsidR="002F39C6" w:rsidRDefault="002F39C6" w:rsidP="00D5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asandina ExtraLight">
    <w:altName w:val="Calibri"/>
    <w:panose1 w:val="00000000000000000000"/>
    <w:charset w:val="00"/>
    <w:family w:val="modern"/>
    <w:notTrueType/>
    <w:pitch w:val="variable"/>
    <w:sig w:usb0="A100007F" w:usb1="5000004B" w:usb2="00000000" w:usb3="00000000" w:csb0="00000093" w:csb1="00000000"/>
  </w:font>
  <w:font w:name="Trasandina Book">
    <w:altName w:val="Calibri"/>
    <w:panose1 w:val="00000000000000000000"/>
    <w:charset w:val="00"/>
    <w:family w:val="modern"/>
    <w:notTrueType/>
    <w:pitch w:val="variable"/>
    <w:sig w:usb0="A100007F" w:usb1="5000004B" w:usb2="00000000" w:usb3="00000000" w:csb0="00000093" w:csb1="00000000"/>
  </w:font>
  <w:font w:name="Trasandin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47771" w14:textId="77777777" w:rsidR="0050504A" w:rsidRDefault="0050504A" w:rsidP="0050504A">
    <w:pPr>
      <w:spacing w:after="0" w:line="240" w:lineRule="auto"/>
      <w:jc w:val="center"/>
      <w:rPr>
        <w:rFonts w:ascii="Trasandina ExtraLight" w:hAnsi="Trasandina ExtraLight"/>
        <w:sz w:val="19"/>
        <w:szCs w:val="19"/>
      </w:rPr>
    </w:pPr>
    <w:r w:rsidRPr="00D44863">
      <w:rPr>
        <w:rFonts w:ascii="Trasandina ExtraLight" w:hAnsi="Trasandina ExtraLight"/>
        <w:sz w:val="19"/>
        <w:szCs w:val="19"/>
      </w:rPr>
      <w:t>Geschäftsführer:</w:t>
    </w:r>
    <w:r>
      <w:rPr>
        <w:rFonts w:ascii="Trasandina ExtraLight" w:hAnsi="Trasandina ExtraLight"/>
        <w:sz w:val="19"/>
        <w:szCs w:val="19"/>
      </w:rPr>
      <w:t xml:space="preserve"> Sebastian Lübeck &amp; Marcus Stützer</w:t>
    </w:r>
  </w:p>
  <w:p w14:paraId="59870ADB" w14:textId="120149BA" w:rsidR="0050504A" w:rsidRDefault="0050504A" w:rsidP="0050504A">
    <w:pPr>
      <w:spacing w:after="0" w:line="240" w:lineRule="auto"/>
      <w:jc w:val="center"/>
      <w:rPr>
        <w:rFonts w:ascii="Trasandina ExtraLight" w:hAnsi="Trasandina ExtraLight"/>
        <w:sz w:val="19"/>
        <w:szCs w:val="19"/>
      </w:rPr>
    </w:pPr>
    <w:r w:rsidRPr="00D44863">
      <w:rPr>
        <w:rFonts w:ascii="Trasandina ExtraLight" w:hAnsi="Trasandina ExtraLight"/>
        <w:sz w:val="19"/>
        <w:szCs w:val="19"/>
      </w:rPr>
      <w:t>HRB 94437 – Amtsgericht Hanau</w:t>
    </w:r>
    <w:r>
      <w:rPr>
        <w:rFonts w:ascii="Trasandina ExtraLight" w:hAnsi="Trasandina ExtraLight"/>
        <w:sz w:val="19"/>
        <w:szCs w:val="19"/>
      </w:rPr>
      <w:t xml:space="preserve"> / </w:t>
    </w:r>
    <w:r w:rsidRPr="00D44863">
      <w:rPr>
        <w:rFonts w:ascii="Trasandina ExtraLight" w:hAnsi="Trasandina ExtraLight"/>
        <w:sz w:val="19"/>
        <w:szCs w:val="19"/>
      </w:rPr>
      <w:t>U</w:t>
    </w:r>
    <w:r w:rsidR="007A16C7">
      <w:rPr>
        <w:rFonts w:ascii="Trasandina ExtraLight" w:hAnsi="Trasandina ExtraLight"/>
        <w:sz w:val="19"/>
        <w:szCs w:val="19"/>
      </w:rPr>
      <w:t>St-</w:t>
    </w:r>
    <w:r w:rsidRPr="00D44863">
      <w:rPr>
        <w:rFonts w:ascii="Trasandina ExtraLight" w:hAnsi="Trasandina ExtraLight"/>
        <w:sz w:val="19"/>
        <w:szCs w:val="19"/>
      </w:rPr>
      <w:t>ID: DE 289262069</w:t>
    </w:r>
  </w:p>
  <w:p w14:paraId="5A1F88DA" w14:textId="396666B9" w:rsidR="0050504A" w:rsidRPr="0050504A" w:rsidRDefault="0050504A" w:rsidP="0050504A">
    <w:pPr>
      <w:spacing w:after="0" w:line="240" w:lineRule="auto"/>
      <w:jc w:val="center"/>
      <w:rPr>
        <w:rFonts w:ascii="Trasandina ExtraLight" w:hAnsi="Trasandina ExtraLight"/>
        <w:sz w:val="19"/>
        <w:szCs w:val="19"/>
      </w:rPr>
    </w:pPr>
    <w:r w:rsidRPr="00D44863">
      <w:rPr>
        <w:rFonts w:ascii="Trasandina ExtraLight" w:hAnsi="Trasandina ExtraLight"/>
        <w:sz w:val="19"/>
        <w:szCs w:val="19"/>
      </w:rPr>
      <w:t>Sparkasse Hanau – BIC: HELADEF1HAN</w:t>
    </w:r>
    <w:r>
      <w:rPr>
        <w:rFonts w:ascii="Trasandina ExtraLight" w:hAnsi="Trasandina ExtraLight"/>
        <w:sz w:val="19"/>
        <w:szCs w:val="19"/>
      </w:rPr>
      <w:t xml:space="preserve"> / </w:t>
    </w:r>
    <w:r w:rsidRPr="00D44863">
      <w:rPr>
        <w:rFonts w:ascii="Trasandina ExtraLight" w:hAnsi="Trasandina ExtraLight"/>
        <w:sz w:val="19"/>
        <w:szCs w:val="19"/>
      </w:rPr>
      <w:t>IBAN: DE75 5065 0023 0000 1120 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EBB47" w14:textId="629F6543" w:rsidR="0050504A" w:rsidRDefault="0050504A" w:rsidP="0050504A">
    <w:pPr>
      <w:spacing w:after="0" w:line="240" w:lineRule="auto"/>
      <w:jc w:val="center"/>
      <w:rPr>
        <w:rFonts w:ascii="Trasandina ExtraLight" w:hAnsi="Trasandina ExtraLight"/>
        <w:sz w:val="19"/>
        <w:szCs w:val="19"/>
      </w:rPr>
    </w:pPr>
    <w:r w:rsidRPr="00D44863">
      <w:rPr>
        <w:rFonts w:ascii="Trasandina ExtraLight" w:hAnsi="Trasandina ExtraLight"/>
        <w:sz w:val="19"/>
        <w:szCs w:val="19"/>
      </w:rPr>
      <w:t>Geschäftsführer:</w:t>
    </w:r>
    <w:r>
      <w:rPr>
        <w:rFonts w:ascii="Trasandina ExtraLight" w:hAnsi="Trasandina ExtraLight"/>
        <w:sz w:val="19"/>
        <w:szCs w:val="19"/>
      </w:rPr>
      <w:t xml:space="preserve"> Sebastian Lübeck &amp; Marcus Stützer</w:t>
    </w:r>
  </w:p>
  <w:p w14:paraId="18E2DB56" w14:textId="3CC178DB" w:rsidR="0050504A" w:rsidRDefault="0050504A" w:rsidP="0050504A">
    <w:pPr>
      <w:spacing w:after="0" w:line="240" w:lineRule="auto"/>
      <w:jc w:val="center"/>
      <w:rPr>
        <w:rFonts w:ascii="Trasandina ExtraLight" w:hAnsi="Trasandina ExtraLight"/>
        <w:sz w:val="19"/>
        <w:szCs w:val="19"/>
      </w:rPr>
    </w:pPr>
    <w:r w:rsidRPr="00D44863">
      <w:rPr>
        <w:rFonts w:ascii="Trasandina ExtraLight" w:hAnsi="Trasandina ExtraLight"/>
        <w:sz w:val="19"/>
        <w:szCs w:val="19"/>
      </w:rPr>
      <w:t>HRB 94437 – Amtsgericht Hanau</w:t>
    </w:r>
    <w:r>
      <w:rPr>
        <w:rFonts w:ascii="Trasandina ExtraLight" w:hAnsi="Trasandina ExtraLight"/>
        <w:sz w:val="19"/>
        <w:szCs w:val="19"/>
      </w:rPr>
      <w:t xml:space="preserve"> / </w:t>
    </w:r>
    <w:r w:rsidRPr="00D44863">
      <w:rPr>
        <w:rFonts w:ascii="Trasandina ExtraLight" w:hAnsi="Trasandina ExtraLight"/>
        <w:sz w:val="19"/>
        <w:szCs w:val="19"/>
      </w:rPr>
      <w:t>U</w:t>
    </w:r>
    <w:r w:rsidR="007A16C7">
      <w:rPr>
        <w:rFonts w:ascii="Trasandina ExtraLight" w:hAnsi="Trasandina ExtraLight"/>
        <w:sz w:val="19"/>
        <w:szCs w:val="19"/>
      </w:rPr>
      <w:t>St</w:t>
    </w:r>
    <w:r w:rsidRPr="00D44863">
      <w:rPr>
        <w:rFonts w:ascii="Trasandina ExtraLight" w:hAnsi="Trasandina ExtraLight"/>
        <w:sz w:val="19"/>
        <w:szCs w:val="19"/>
      </w:rPr>
      <w:t>-ID: DE 289262069</w:t>
    </w:r>
  </w:p>
  <w:p w14:paraId="7A9386B3" w14:textId="21536F55" w:rsidR="0050504A" w:rsidRPr="00D44863" w:rsidRDefault="0050504A" w:rsidP="0050504A">
    <w:pPr>
      <w:spacing w:after="0" w:line="240" w:lineRule="auto"/>
      <w:jc w:val="center"/>
      <w:rPr>
        <w:rFonts w:ascii="Trasandina ExtraLight" w:hAnsi="Trasandina ExtraLight"/>
        <w:sz w:val="19"/>
        <w:szCs w:val="19"/>
      </w:rPr>
    </w:pPr>
    <w:r w:rsidRPr="00D44863">
      <w:rPr>
        <w:rFonts w:ascii="Trasandina ExtraLight" w:hAnsi="Trasandina ExtraLight"/>
        <w:sz w:val="19"/>
        <w:szCs w:val="19"/>
      </w:rPr>
      <w:t>Sparkasse Hanau – BIC: HELADEF1HAN</w:t>
    </w:r>
    <w:r>
      <w:rPr>
        <w:rFonts w:ascii="Trasandina ExtraLight" w:hAnsi="Trasandina ExtraLight"/>
        <w:sz w:val="19"/>
        <w:szCs w:val="19"/>
      </w:rPr>
      <w:t xml:space="preserve"> / </w:t>
    </w:r>
    <w:r w:rsidRPr="00D44863">
      <w:rPr>
        <w:rFonts w:ascii="Trasandina ExtraLight" w:hAnsi="Trasandina ExtraLight"/>
        <w:sz w:val="19"/>
        <w:szCs w:val="19"/>
      </w:rPr>
      <w:t>IBAN: DE75 5065 0023 0000 1120 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E7307" w14:textId="77777777" w:rsidR="002F39C6" w:rsidRDefault="002F39C6" w:rsidP="00D53CF6">
      <w:pPr>
        <w:spacing w:after="0" w:line="240" w:lineRule="auto"/>
      </w:pPr>
      <w:r>
        <w:separator/>
      </w:r>
    </w:p>
  </w:footnote>
  <w:footnote w:type="continuationSeparator" w:id="0">
    <w:p w14:paraId="64540A70" w14:textId="77777777" w:rsidR="002F39C6" w:rsidRDefault="002F39C6" w:rsidP="00D5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E3336" w14:textId="77777777" w:rsidR="00D53CF6" w:rsidRDefault="002F39C6">
    <w:pPr>
      <w:pStyle w:val="Kopfzeile"/>
    </w:pPr>
    <w:r>
      <w:rPr>
        <w:noProof/>
        <w:lang w:eastAsia="de-DE"/>
      </w:rPr>
      <w:pict w14:anchorId="4638F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1588657" o:spid="_x0000_s2050" type="#_x0000_t75" style="position:absolute;margin-left:0;margin-top:0;width:566.9pt;height:470.9pt;z-index:-251656192;mso-position-horizontal:center;mso-position-horizontal-relative:margin;mso-position-vertical:center;mso-position-vertical-relative:margin" o:allowincell="f">
          <v:imagedata r:id="rId1" o:title="ww_WING_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86BA9" w14:textId="7D6CBEA4" w:rsidR="00D53CF6" w:rsidRPr="0050504A" w:rsidRDefault="002F39C6" w:rsidP="0050504A">
    <w:pPr>
      <w:pStyle w:val="Kopfzeile"/>
    </w:pPr>
    <w:r>
      <w:rPr>
        <w:noProof/>
        <w:lang w:eastAsia="de-DE"/>
      </w:rPr>
      <w:pict w14:anchorId="77A4C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5.65pt;margin-top:269.35pt;width:631.85pt;height:403.1pt;z-index:-251642880;mso-position-horizontal-relative:margin;mso-position-vertical:absolute;mso-position-vertical-relative:margin" o:allowincell="f">
          <v:imagedata r:id="rId1" o:title="ww_WING_s" croptop="9468f" cropbottom="9153f" cropleft="4457f" gain="26214f" blacklevel="29491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37E4C" w14:textId="77777777" w:rsidR="00D53CF6" w:rsidRDefault="009219D0">
    <w:pPr>
      <w:pStyle w:val="Kopfzeile"/>
      <w:rPr>
        <w:noProof/>
        <w:lang w:eastAsia="de-DE"/>
      </w:rPr>
    </w:pPr>
    <w:r>
      <w:rPr>
        <w:noProof/>
        <w:lang w:eastAsia="de-DE"/>
      </w:rPr>
      <w:drawing>
        <wp:anchor distT="0" distB="0" distL="114300" distR="114300" simplePos="0" relativeHeight="251670528" behindDoc="0" locked="0" layoutInCell="1" allowOverlap="1" wp14:anchorId="31AD097B" wp14:editId="56517159">
          <wp:simplePos x="0" y="0"/>
          <wp:positionH relativeFrom="margin">
            <wp:align>left</wp:align>
          </wp:positionH>
          <wp:positionV relativeFrom="paragraph">
            <wp:posOffset>16510</wp:posOffset>
          </wp:positionV>
          <wp:extent cx="1526540" cy="1043940"/>
          <wp:effectExtent l="0" t="0" r="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uptlogoBARMER2BasketballBundesliga.png"/>
                  <pic:cNvPicPr/>
                </pic:nvPicPr>
                <pic:blipFill>
                  <a:blip r:embed="rId1">
                    <a:extLst>
                      <a:ext uri="{28A0092B-C50C-407E-A947-70E740481C1C}">
                        <a14:useLocalDpi xmlns:a14="http://schemas.microsoft.com/office/drawing/2010/main" val="0"/>
                      </a:ext>
                    </a:extLst>
                  </a:blip>
                  <a:stretch>
                    <a:fillRect/>
                  </a:stretch>
                </pic:blipFill>
                <pic:spPr>
                  <a:xfrm>
                    <a:off x="0" y="0"/>
                    <a:ext cx="1526540" cy="1043940"/>
                  </a:xfrm>
                  <a:prstGeom prst="rect">
                    <a:avLst/>
                  </a:prstGeom>
                </pic:spPr>
              </pic:pic>
            </a:graphicData>
          </a:graphic>
          <wp14:sizeRelH relativeFrom="margin">
            <wp14:pctWidth>0</wp14:pctWidth>
          </wp14:sizeRelH>
          <wp14:sizeRelV relativeFrom="margin">
            <wp14:pctHeight>0</wp14:pctHeight>
          </wp14:sizeRelV>
        </wp:anchor>
      </w:drawing>
    </w:r>
    <w:r w:rsidR="00D53CF6">
      <w:rPr>
        <w:noProof/>
        <w:lang w:eastAsia="de-DE"/>
      </w:rPr>
      <w:drawing>
        <wp:anchor distT="0" distB="0" distL="114300" distR="114300" simplePos="0" relativeHeight="251658240" behindDoc="0" locked="1" layoutInCell="1" allowOverlap="0" wp14:anchorId="0D764FFB" wp14:editId="0EE71233">
          <wp:simplePos x="0" y="0"/>
          <wp:positionH relativeFrom="margin">
            <wp:posOffset>4127500</wp:posOffset>
          </wp:positionH>
          <wp:positionV relativeFrom="margin">
            <wp:posOffset>-695960</wp:posOffset>
          </wp:positionV>
          <wp:extent cx="1787525" cy="1485900"/>
          <wp:effectExtent l="0"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lein.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75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0E4F3" w14:textId="77777777" w:rsidR="00D53CF6" w:rsidRDefault="00D53CF6">
    <w:pPr>
      <w:pStyle w:val="Kopfzeile"/>
    </w:pPr>
  </w:p>
  <w:p w14:paraId="0D2C3917" w14:textId="77777777" w:rsidR="00D53CF6" w:rsidRDefault="000B4EAC">
    <w:pPr>
      <w:pStyle w:val="Kopfzeile"/>
    </w:pPr>
    <w:r>
      <w:rPr>
        <w:noProof/>
        <w:lang w:eastAsia="de-DE"/>
      </w:rPr>
      <mc:AlternateContent>
        <mc:Choice Requires="wps">
          <w:drawing>
            <wp:anchor distT="0" distB="0" distL="114300" distR="114300" simplePos="0" relativeHeight="251662336" behindDoc="1" locked="1" layoutInCell="1" allowOverlap="0" wp14:anchorId="51B1E2FA" wp14:editId="3096C5B8">
              <wp:simplePos x="0" y="0"/>
              <wp:positionH relativeFrom="column">
                <wp:posOffset>4476115</wp:posOffset>
              </wp:positionH>
              <wp:positionV relativeFrom="page">
                <wp:posOffset>1609090</wp:posOffset>
              </wp:positionV>
              <wp:extent cx="1915200" cy="1342800"/>
              <wp:effectExtent l="0" t="0" r="8890" b="0"/>
              <wp:wrapTight wrapText="bothSides">
                <wp:wrapPolygon edited="0">
                  <wp:start x="0" y="0"/>
                  <wp:lineTo x="0" y="21150"/>
                  <wp:lineTo x="21485" y="21150"/>
                  <wp:lineTo x="21485"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1915200" cy="134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DFA3D" w14:textId="77777777" w:rsidR="000B4EAC" w:rsidRPr="00D44863" w:rsidRDefault="00D44863" w:rsidP="000B4EAC">
                          <w:pPr>
                            <w:tabs>
                              <w:tab w:val="center" w:pos="7778"/>
                            </w:tabs>
                            <w:spacing w:after="28"/>
                            <w:rPr>
                              <w:rFonts w:ascii="Trasandina Book" w:eastAsia="Trasandina" w:hAnsi="Trasandina Book" w:cs="Trasandina"/>
                              <w:b/>
                              <w:sz w:val="19"/>
                            </w:rPr>
                          </w:pPr>
                          <w:r w:rsidRPr="00D44863">
                            <w:rPr>
                              <w:rFonts w:ascii="Trasandina Book" w:eastAsia="Trasandina" w:hAnsi="Trasandina Book" w:cs="Trasandina"/>
                              <w:b/>
                              <w:sz w:val="19"/>
                            </w:rPr>
                            <w:t>WHITE WINGS</w:t>
                          </w:r>
                        </w:p>
                        <w:p w14:paraId="3D65DDB6" w14:textId="77777777" w:rsidR="000B4EAC" w:rsidRPr="00D44863" w:rsidRDefault="00D44863" w:rsidP="000B4EAC">
                          <w:pPr>
                            <w:tabs>
                              <w:tab w:val="center" w:pos="7778"/>
                            </w:tabs>
                            <w:spacing w:after="28"/>
                            <w:rPr>
                              <w:rFonts w:ascii="Trasandina Book" w:eastAsia="Trasandina" w:hAnsi="Trasandina Book" w:cs="Trasandina"/>
                              <w:b/>
                              <w:color w:val="auto"/>
                              <w:sz w:val="19"/>
                            </w:rPr>
                          </w:pPr>
                          <w:r w:rsidRPr="00D44863">
                            <w:rPr>
                              <w:rFonts w:ascii="Trasandina Book" w:eastAsia="Trasandina" w:hAnsi="Trasandina Book" w:cs="Trasandina"/>
                              <w:b/>
                              <w:color w:val="auto"/>
                              <w:sz w:val="19"/>
                            </w:rPr>
                            <w:t>BASKETBALL GMBH</w:t>
                          </w:r>
                        </w:p>
                        <w:p w14:paraId="07F76A02" w14:textId="77777777" w:rsidR="000B4EAC" w:rsidRPr="00D44863" w:rsidRDefault="000B4EAC" w:rsidP="000B4EAC">
                          <w:pPr>
                            <w:tabs>
                              <w:tab w:val="center" w:pos="7778"/>
                            </w:tabs>
                            <w:spacing w:after="28"/>
                            <w:rPr>
                              <w:rFonts w:ascii="Trasandina" w:eastAsia="Trasandina" w:hAnsi="Trasandina" w:cs="Trasandina"/>
                              <w:b/>
                              <w:color w:val="auto"/>
                              <w:sz w:val="4"/>
                              <w:szCs w:val="4"/>
                            </w:rPr>
                          </w:pPr>
                        </w:p>
                        <w:p w14:paraId="39AA8EDE" w14:textId="77777777" w:rsidR="000B4EAC" w:rsidRPr="00D44863" w:rsidRDefault="000B4EAC" w:rsidP="000B4EAC">
                          <w:pPr>
                            <w:tabs>
                              <w:tab w:val="center" w:pos="7778"/>
                            </w:tabs>
                            <w:spacing w:after="28"/>
                            <w:rPr>
                              <w:rFonts w:ascii="Trasandina ExtraLight" w:eastAsia="Trasandina" w:hAnsi="Trasandina ExtraLight" w:cs="Trasandina"/>
                              <w:b/>
                              <w:color w:val="auto"/>
                              <w:sz w:val="19"/>
                            </w:rPr>
                          </w:pPr>
                          <w:r w:rsidRPr="00D44863">
                            <w:rPr>
                              <w:rFonts w:ascii="Trasandina ExtraLight" w:eastAsia="Trasandina" w:hAnsi="Trasandina ExtraLight" w:cs="Trasandina"/>
                              <w:b/>
                              <w:color w:val="auto"/>
                              <w:sz w:val="19"/>
                            </w:rPr>
                            <w:t>Marktstraße 20</w:t>
                          </w:r>
                        </w:p>
                        <w:p w14:paraId="5F37A0B4" w14:textId="77777777" w:rsidR="000B4EAC" w:rsidRPr="00D44863" w:rsidRDefault="000B4EAC" w:rsidP="000B4EAC">
                          <w:pPr>
                            <w:tabs>
                              <w:tab w:val="center" w:pos="7778"/>
                            </w:tabs>
                            <w:spacing w:after="28"/>
                            <w:rPr>
                              <w:rFonts w:ascii="Trasandina ExtraLight" w:eastAsia="Trasandina" w:hAnsi="Trasandina ExtraLight" w:cs="Trasandina"/>
                              <w:b/>
                              <w:color w:val="auto"/>
                              <w:sz w:val="19"/>
                            </w:rPr>
                          </w:pPr>
                          <w:r w:rsidRPr="00D44863">
                            <w:rPr>
                              <w:rFonts w:ascii="Trasandina ExtraLight" w:eastAsia="Trasandina" w:hAnsi="Trasandina ExtraLight" w:cs="Trasandina"/>
                              <w:b/>
                              <w:color w:val="auto"/>
                              <w:sz w:val="19"/>
                            </w:rPr>
                            <w:t>63450 Hanau</w:t>
                          </w:r>
                        </w:p>
                        <w:p w14:paraId="741D1339" w14:textId="77777777" w:rsidR="000B4EAC" w:rsidRPr="00D44863" w:rsidRDefault="000B4EAC" w:rsidP="000B4EAC">
                          <w:pPr>
                            <w:tabs>
                              <w:tab w:val="center" w:pos="7778"/>
                            </w:tabs>
                            <w:spacing w:after="28"/>
                            <w:rPr>
                              <w:rFonts w:ascii="Trasandina ExtraLight" w:eastAsia="Trasandina" w:hAnsi="Trasandina ExtraLight" w:cs="Trasandina"/>
                              <w:b/>
                              <w:color w:val="auto"/>
                              <w:sz w:val="4"/>
                              <w:szCs w:val="4"/>
                            </w:rPr>
                          </w:pPr>
                        </w:p>
                        <w:p w14:paraId="1A7758E3" w14:textId="77777777" w:rsidR="000B4EAC" w:rsidRPr="00D44863" w:rsidRDefault="000B4EAC" w:rsidP="000B4EAC">
                          <w:pPr>
                            <w:tabs>
                              <w:tab w:val="center" w:pos="7778"/>
                            </w:tabs>
                            <w:spacing w:after="28"/>
                            <w:rPr>
                              <w:rFonts w:ascii="Trasandina ExtraLight" w:eastAsia="Trasandina" w:hAnsi="Trasandina ExtraLight" w:cs="Trasandina"/>
                              <w:b/>
                              <w:color w:val="auto"/>
                              <w:sz w:val="19"/>
                            </w:rPr>
                          </w:pPr>
                          <w:r w:rsidRPr="00D44863">
                            <w:rPr>
                              <w:rFonts w:ascii="Trasandina ExtraLight" w:eastAsia="Trasandina" w:hAnsi="Trasandina ExtraLight" w:cs="Trasandina"/>
                              <w:b/>
                              <w:color w:val="auto"/>
                              <w:sz w:val="19"/>
                            </w:rPr>
                            <w:t>Telefon 06181/4278610</w:t>
                          </w:r>
                        </w:p>
                        <w:p w14:paraId="6F99B495" w14:textId="77777777" w:rsidR="000B4EAC" w:rsidRPr="00D44863" w:rsidRDefault="000B4EAC" w:rsidP="000B4EAC">
                          <w:pPr>
                            <w:tabs>
                              <w:tab w:val="center" w:pos="7778"/>
                            </w:tabs>
                            <w:spacing w:after="28"/>
                            <w:rPr>
                              <w:rFonts w:ascii="Trasandina ExtraLight" w:eastAsia="Trasandina" w:hAnsi="Trasandina ExtraLight" w:cs="Trasandina"/>
                              <w:b/>
                              <w:color w:val="000000" w:themeColor="text1"/>
                              <w:sz w:val="19"/>
                            </w:rPr>
                          </w:pPr>
                          <w:r w:rsidRPr="00D44863">
                            <w:rPr>
                              <w:rFonts w:ascii="Trasandina ExtraLight" w:eastAsia="Trasandina" w:hAnsi="Trasandina ExtraLight" w:cs="Trasandina"/>
                              <w:b/>
                              <w:color w:val="auto"/>
                              <w:sz w:val="19"/>
                            </w:rPr>
                            <w:t>info@whitewings</w:t>
                          </w:r>
                          <w:r w:rsidRPr="00D44863">
                            <w:rPr>
                              <w:rFonts w:ascii="Trasandina ExtraLight" w:eastAsia="Trasandina" w:hAnsi="Trasandina ExtraLight" w:cs="Trasandina"/>
                              <w:b/>
                              <w:color w:val="000000" w:themeColor="text1"/>
                              <w:sz w:val="19"/>
                            </w:rPr>
                            <w:t>.de</w:t>
                          </w:r>
                        </w:p>
                        <w:p w14:paraId="76B1BA34" w14:textId="77777777" w:rsidR="000B4EAC" w:rsidRDefault="000B4EAC" w:rsidP="000B4EAC">
                          <w:pPr>
                            <w:tabs>
                              <w:tab w:val="center" w:pos="7778"/>
                            </w:tabs>
                            <w:spacing w:after="28"/>
                            <w:rPr>
                              <w:rFonts w:ascii="Trasandina" w:eastAsia="Trasandina" w:hAnsi="Trasandina" w:cs="Trasandina"/>
                              <w:b/>
                              <w:sz w:val="19"/>
                            </w:rPr>
                          </w:pPr>
                        </w:p>
                        <w:p w14:paraId="1B414352" w14:textId="77777777" w:rsidR="000B4EAC" w:rsidRDefault="000B4EAC" w:rsidP="000B4EAC">
                          <w:pPr>
                            <w:tabs>
                              <w:tab w:val="center" w:pos="7778"/>
                            </w:tabs>
                            <w:spacing w:after="28"/>
                            <w:rPr>
                              <w:rFonts w:ascii="Trasandina" w:eastAsia="Trasandina" w:hAnsi="Trasandina" w:cs="Trasandina"/>
                              <w:b/>
                              <w:sz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1E2FA" id="_x0000_t202" coordsize="21600,21600" o:spt="202" path="m,l,21600r21600,l21600,xe">
              <v:stroke joinstyle="miter"/>
              <v:path gradientshapeok="t" o:connecttype="rect"/>
            </v:shapetype>
            <v:shape id="Textfeld 4" o:spid="_x0000_s1026" type="#_x0000_t202" style="position:absolute;margin-left:352.45pt;margin-top:126.7pt;width:150.8pt;height:10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A8iwIAAIsFAAAOAAAAZHJzL2Uyb0RvYy54bWysVEtvGyEQvlfqf0Dc67UdO02srCM3katK&#10;VhLVqXLGLMSowFDA3nV/fQZ2/WiaS6pedgfmmxnmm8fVdWM02QofFNiSDnp9SoTlUCn7XNIfj/NP&#10;F5SEyGzFNFhR0p0I9Hr68cNV7SZiCGvQlfAEndgwqV1J1zG6SVEEvhaGhR44YVEpwRsW8eifi8qz&#10;Gr0bXQz7/fOiBl85D1yEgLe3rZJOs38pBY/3UgYRiS4pvi3mr8/fVfoW0ys2efbMrRXvnsH+4RWG&#10;KYtBD65uWWRk49VfroziHgLI2ONgCpBScZFzwGwG/VfZLNfMiZwLkhPcgabw/9zyu+2DJ6oq6YgS&#10;ywyW6FE0UQpdkVFip3ZhgqClQ1hsvkCDVd7fB7xMSTfSm/THdAjqkefdgVt0RngyuhyMsWCUcNQN&#10;zkbDCzyg/+Jo7nyIXwUYkoSSeixe5pRtFyG20D0kRQugVTVXWudDahhxoz3ZMiy1jvmR6PwPlLak&#10;Lun52bifHVtI5q1nbZMbkVumC5dSb1PMUtxpkTDafhcSKcuZvhGbcS7sIX5GJ5TEUO8x7PDHV73H&#10;uM0DLXJksPFgbJQFn7PPM3akrPq5p0y2eKzNSd5JjM2q6VpiBdUOO8JDO1HB8bnCqi1YiA/M4whh&#10;pXEtxHv8SA3IOnQSJWvwv9+6T3jsbNRSUuNIljT82jAvKNHfLPb85WA0SjOcD6Px5yEe/Klmdaqx&#10;G3MD2AoDXECOZzHho96L0oN5wu0xS1FRxSzH2CWNe/EmtosCtw8Xs1kG4dQ6Fhd26XhynehNPfnY&#10;PDHvusaN2PN3sB9eNnnVvy02WVqYbSJIlZs7Edyy2hGPE5/Ho9tOaaWcnjPquEOnLwAAAP//AwBQ&#10;SwMEFAAGAAgAAAAhAFQvChniAAAADAEAAA8AAABkcnMvZG93bnJldi54bWxMj01Pg0AQhu8m/ofN&#10;mHgxdrFAq8jQGKM28WbxI9627AhEdpewW8B/7/Skx8n75H2fyTez6cRIg2+dRbhaRCDIVk63tkZ4&#10;LR8vr0H4oKxWnbOE8EMeNsXpSa4y7Sb7QuMu1IJLrM8UQhNCn0npq4aM8gvXk+Xsyw1GBT6HWupB&#10;TVxuOrmMopU0qrW80Kie7huqvncHg/B5UX88+/npbYrTuH/YjuX6XZeI52fz3S2IQHP4g+Goz+pQ&#10;sNPeHaz2okNYR8kNowjLNE5AHAneS0HsEZIVZ7LI5f8nil8AAAD//wMAUEsBAi0AFAAGAAgAAAAh&#10;ALaDOJL+AAAA4QEAABMAAAAAAAAAAAAAAAAAAAAAAFtDb250ZW50X1R5cGVzXS54bWxQSwECLQAU&#10;AAYACAAAACEAOP0h/9YAAACUAQAACwAAAAAAAAAAAAAAAAAvAQAAX3JlbHMvLnJlbHNQSwECLQAU&#10;AAYACAAAACEABGgwPIsCAACLBQAADgAAAAAAAAAAAAAAAAAuAgAAZHJzL2Uyb0RvYy54bWxQSwEC&#10;LQAUAAYACAAAACEAVC8KGeIAAAAMAQAADwAAAAAAAAAAAAAAAADlBAAAZHJzL2Rvd25yZXYueG1s&#10;UEsFBgAAAAAEAAQA8wAAAPQFAAAAAA==&#10;" o:allowoverlap="f" fillcolor="white [3201]" stroked="f" strokeweight=".5pt">
              <v:textbox>
                <w:txbxContent>
                  <w:p w14:paraId="50ADFA3D" w14:textId="77777777" w:rsidR="000B4EAC" w:rsidRPr="00D44863" w:rsidRDefault="00D44863" w:rsidP="000B4EAC">
                    <w:pPr>
                      <w:tabs>
                        <w:tab w:val="center" w:pos="7778"/>
                      </w:tabs>
                      <w:spacing w:after="28"/>
                      <w:rPr>
                        <w:rFonts w:ascii="Trasandina Book" w:eastAsia="Trasandina" w:hAnsi="Trasandina Book" w:cs="Trasandina"/>
                        <w:b/>
                        <w:sz w:val="19"/>
                      </w:rPr>
                    </w:pPr>
                    <w:r w:rsidRPr="00D44863">
                      <w:rPr>
                        <w:rFonts w:ascii="Trasandina Book" w:eastAsia="Trasandina" w:hAnsi="Trasandina Book" w:cs="Trasandina"/>
                        <w:b/>
                        <w:sz w:val="19"/>
                      </w:rPr>
                      <w:t>WHITE WINGS</w:t>
                    </w:r>
                  </w:p>
                  <w:p w14:paraId="3D65DDB6" w14:textId="77777777" w:rsidR="000B4EAC" w:rsidRPr="00D44863" w:rsidRDefault="00D44863" w:rsidP="000B4EAC">
                    <w:pPr>
                      <w:tabs>
                        <w:tab w:val="center" w:pos="7778"/>
                      </w:tabs>
                      <w:spacing w:after="28"/>
                      <w:rPr>
                        <w:rFonts w:ascii="Trasandina Book" w:eastAsia="Trasandina" w:hAnsi="Trasandina Book" w:cs="Trasandina"/>
                        <w:b/>
                        <w:color w:val="auto"/>
                        <w:sz w:val="19"/>
                      </w:rPr>
                    </w:pPr>
                    <w:r w:rsidRPr="00D44863">
                      <w:rPr>
                        <w:rFonts w:ascii="Trasandina Book" w:eastAsia="Trasandina" w:hAnsi="Trasandina Book" w:cs="Trasandina"/>
                        <w:b/>
                        <w:color w:val="auto"/>
                        <w:sz w:val="19"/>
                      </w:rPr>
                      <w:t>BASKETBALL GMBH</w:t>
                    </w:r>
                  </w:p>
                  <w:p w14:paraId="07F76A02" w14:textId="77777777" w:rsidR="000B4EAC" w:rsidRPr="00D44863" w:rsidRDefault="000B4EAC" w:rsidP="000B4EAC">
                    <w:pPr>
                      <w:tabs>
                        <w:tab w:val="center" w:pos="7778"/>
                      </w:tabs>
                      <w:spacing w:after="28"/>
                      <w:rPr>
                        <w:rFonts w:ascii="Trasandina" w:eastAsia="Trasandina" w:hAnsi="Trasandina" w:cs="Trasandina"/>
                        <w:b/>
                        <w:color w:val="auto"/>
                        <w:sz w:val="4"/>
                        <w:szCs w:val="4"/>
                      </w:rPr>
                    </w:pPr>
                  </w:p>
                  <w:p w14:paraId="39AA8EDE" w14:textId="77777777" w:rsidR="000B4EAC" w:rsidRPr="00D44863" w:rsidRDefault="000B4EAC" w:rsidP="000B4EAC">
                    <w:pPr>
                      <w:tabs>
                        <w:tab w:val="center" w:pos="7778"/>
                      </w:tabs>
                      <w:spacing w:after="28"/>
                      <w:rPr>
                        <w:rFonts w:ascii="Trasandina ExtraLight" w:eastAsia="Trasandina" w:hAnsi="Trasandina ExtraLight" w:cs="Trasandina"/>
                        <w:b/>
                        <w:color w:val="auto"/>
                        <w:sz w:val="19"/>
                      </w:rPr>
                    </w:pPr>
                    <w:r w:rsidRPr="00D44863">
                      <w:rPr>
                        <w:rFonts w:ascii="Trasandina ExtraLight" w:eastAsia="Trasandina" w:hAnsi="Trasandina ExtraLight" w:cs="Trasandina"/>
                        <w:b/>
                        <w:color w:val="auto"/>
                        <w:sz w:val="19"/>
                      </w:rPr>
                      <w:t>Marktstraße 20</w:t>
                    </w:r>
                  </w:p>
                  <w:p w14:paraId="5F37A0B4" w14:textId="77777777" w:rsidR="000B4EAC" w:rsidRPr="00D44863" w:rsidRDefault="000B4EAC" w:rsidP="000B4EAC">
                    <w:pPr>
                      <w:tabs>
                        <w:tab w:val="center" w:pos="7778"/>
                      </w:tabs>
                      <w:spacing w:after="28"/>
                      <w:rPr>
                        <w:rFonts w:ascii="Trasandina ExtraLight" w:eastAsia="Trasandina" w:hAnsi="Trasandina ExtraLight" w:cs="Trasandina"/>
                        <w:b/>
                        <w:color w:val="auto"/>
                        <w:sz w:val="19"/>
                      </w:rPr>
                    </w:pPr>
                    <w:r w:rsidRPr="00D44863">
                      <w:rPr>
                        <w:rFonts w:ascii="Trasandina ExtraLight" w:eastAsia="Trasandina" w:hAnsi="Trasandina ExtraLight" w:cs="Trasandina"/>
                        <w:b/>
                        <w:color w:val="auto"/>
                        <w:sz w:val="19"/>
                      </w:rPr>
                      <w:t>63450 Hanau</w:t>
                    </w:r>
                  </w:p>
                  <w:p w14:paraId="741D1339" w14:textId="77777777" w:rsidR="000B4EAC" w:rsidRPr="00D44863" w:rsidRDefault="000B4EAC" w:rsidP="000B4EAC">
                    <w:pPr>
                      <w:tabs>
                        <w:tab w:val="center" w:pos="7778"/>
                      </w:tabs>
                      <w:spacing w:after="28"/>
                      <w:rPr>
                        <w:rFonts w:ascii="Trasandina ExtraLight" w:eastAsia="Trasandina" w:hAnsi="Trasandina ExtraLight" w:cs="Trasandina"/>
                        <w:b/>
                        <w:color w:val="auto"/>
                        <w:sz w:val="4"/>
                        <w:szCs w:val="4"/>
                      </w:rPr>
                    </w:pPr>
                  </w:p>
                  <w:p w14:paraId="1A7758E3" w14:textId="77777777" w:rsidR="000B4EAC" w:rsidRPr="00D44863" w:rsidRDefault="000B4EAC" w:rsidP="000B4EAC">
                    <w:pPr>
                      <w:tabs>
                        <w:tab w:val="center" w:pos="7778"/>
                      </w:tabs>
                      <w:spacing w:after="28"/>
                      <w:rPr>
                        <w:rFonts w:ascii="Trasandina ExtraLight" w:eastAsia="Trasandina" w:hAnsi="Trasandina ExtraLight" w:cs="Trasandina"/>
                        <w:b/>
                        <w:color w:val="auto"/>
                        <w:sz w:val="19"/>
                      </w:rPr>
                    </w:pPr>
                    <w:r w:rsidRPr="00D44863">
                      <w:rPr>
                        <w:rFonts w:ascii="Trasandina ExtraLight" w:eastAsia="Trasandina" w:hAnsi="Trasandina ExtraLight" w:cs="Trasandina"/>
                        <w:b/>
                        <w:color w:val="auto"/>
                        <w:sz w:val="19"/>
                      </w:rPr>
                      <w:t>Telefon 06181/4278610</w:t>
                    </w:r>
                  </w:p>
                  <w:p w14:paraId="6F99B495" w14:textId="77777777" w:rsidR="000B4EAC" w:rsidRPr="00D44863" w:rsidRDefault="000B4EAC" w:rsidP="000B4EAC">
                    <w:pPr>
                      <w:tabs>
                        <w:tab w:val="center" w:pos="7778"/>
                      </w:tabs>
                      <w:spacing w:after="28"/>
                      <w:rPr>
                        <w:rFonts w:ascii="Trasandina ExtraLight" w:eastAsia="Trasandina" w:hAnsi="Trasandina ExtraLight" w:cs="Trasandina"/>
                        <w:b/>
                        <w:color w:val="000000" w:themeColor="text1"/>
                        <w:sz w:val="19"/>
                      </w:rPr>
                    </w:pPr>
                    <w:r w:rsidRPr="00D44863">
                      <w:rPr>
                        <w:rFonts w:ascii="Trasandina ExtraLight" w:eastAsia="Trasandina" w:hAnsi="Trasandina ExtraLight" w:cs="Trasandina"/>
                        <w:b/>
                        <w:color w:val="auto"/>
                        <w:sz w:val="19"/>
                      </w:rPr>
                      <w:t>info@whitewings</w:t>
                    </w:r>
                    <w:r w:rsidRPr="00D44863">
                      <w:rPr>
                        <w:rFonts w:ascii="Trasandina ExtraLight" w:eastAsia="Trasandina" w:hAnsi="Trasandina ExtraLight" w:cs="Trasandina"/>
                        <w:b/>
                        <w:color w:val="000000" w:themeColor="text1"/>
                        <w:sz w:val="19"/>
                      </w:rPr>
                      <w:t>.de</w:t>
                    </w:r>
                  </w:p>
                  <w:p w14:paraId="76B1BA34" w14:textId="77777777" w:rsidR="000B4EAC" w:rsidRDefault="000B4EAC" w:rsidP="000B4EAC">
                    <w:pPr>
                      <w:tabs>
                        <w:tab w:val="center" w:pos="7778"/>
                      </w:tabs>
                      <w:spacing w:after="28"/>
                      <w:rPr>
                        <w:rFonts w:ascii="Trasandina" w:eastAsia="Trasandina" w:hAnsi="Trasandina" w:cs="Trasandina"/>
                        <w:b/>
                        <w:sz w:val="19"/>
                      </w:rPr>
                    </w:pPr>
                  </w:p>
                  <w:p w14:paraId="1B414352" w14:textId="77777777" w:rsidR="000B4EAC" w:rsidRDefault="000B4EAC" w:rsidP="000B4EAC">
                    <w:pPr>
                      <w:tabs>
                        <w:tab w:val="center" w:pos="7778"/>
                      </w:tabs>
                      <w:spacing w:after="28"/>
                      <w:rPr>
                        <w:rFonts w:ascii="Trasandina" w:eastAsia="Trasandina" w:hAnsi="Trasandina" w:cs="Trasandina"/>
                        <w:b/>
                        <w:sz w:val="19"/>
                      </w:rPr>
                    </w:pPr>
                  </w:p>
                </w:txbxContent>
              </v:textbox>
              <w10:wrap type="tight" anchory="page"/>
              <w10:anchorlock/>
            </v:shape>
          </w:pict>
        </mc:Fallback>
      </mc:AlternateContent>
    </w:r>
    <w:r w:rsidR="002F39C6">
      <w:rPr>
        <w:noProof/>
        <w:lang w:eastAsia="de-DE"/>
      </w:rPr>
      <w:pict w14:anchorId="0BAC1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1588656" o:spid="_x0000_s2049" type="#_x0000_t75" style="position:absolute;margin-left:-65.65pt;margin-top:269.35pt;width:631.85pt;height:403.1pt;z-index:-251657216;mso-position-horizontal-relative:margin;mso-position-vertical:absolute;mso-position-vertical-relative:margin" o:allowincell="f">
          <v:imagedata r:id="rId3" o:title="ww_WING_s" croptop="9468f" cropbottom="9153f" cropleft="4457f" gain="26214f" blacklevel="29491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714FA0"/>
    <w:multiLevelType w:val="hybridMultilevel"/>
    <w:tmpl w:val="FD5C74C2"/>
    <w:lvl w:ilvl="0" w:tplc="FDB821A4">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2B37EE"/>
    <w:multiLevelType w:val="hybridMultilevel"/>
    <w:tmpl w:val="4DF2A0AE"/>
    <w:lvl w:ilvl="0" w:tplc="00EEF17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CF6"/>
    <w:rsid w:val="00055E51"/>
    <w:rsid w:val="00090255"/>
    <w:rsid w:val="000B4EAC"/>
    <w:rsid w:val="001206B8"/>
    <w:rsid w:val="001513E3"/>
    <w:rsid w:val="001A25DF"/>
    <w:rsid w:val="001A72D3"/>
    <w:rsid w:val="001E25E6"/>
    <w:rsid w:val="002D624F"/>
    <w:rsid w:val="002E3557"/>
    <w:rsid w:val="002F39C6"/>
    <w:rsid w:val="003004A4"/>
    <w:rsid w:val="0035249D"/>
    <w:rsid w:val="00395DF7"/>
    <w:rsid w:val="003B2F0C"/>
    <w:rsid w:val="00442C1E"/>
    <w:rsid w:val="00444D38"/>
    <w:rsid w:val="00445E33"/>
    <w:rsid w:val="004B1209"/>
    <w:rsid w:val="004B47C9"/>
    <w:rsid w:val="004E5A3D"/>
    <w:rsid w:val="00502E37"/>
    <w:rsid w:val="0050504A"/>
    <w:rsid w:val="00543850"/>
    <w:rsid w:val="005A1AE0"/>
    <w:rsid w:val="005A1D09"/>
    <w:rsid w:val="005E009B"/>
    <w:rsid w:val="005E0D00"/>
    <w:rsid w:val="005E7B92"/>
    <w:rsid w:val="00644A76"/>
    <w:rsid w:val="00647AF7"/>
    <w:rsid w:val="006506BF"/>
    <w:rsid w:val="007A16C7"/>
    <w:rsid w:val="007B722E"/>
    <w:rsid w:val="007D4297"/>
    <w:rsid w:val="007F452A"/>
    <w:rsid w:val="0082413C"/>
    <w:rsid w:val="00845199"/>
    <w:rsid w:val="00875F94"/>
    <w:rsid w:val="00885962"/>
    <w:rsid w:val="008B5089"/>
    <w:rsid w:val="008E5DA5"/>
    <w:rsid w:val="009219D0"/>
    <w:rsid w:val="0092201A"/>
    <w:rsid w:val="00943439"/>
    <w:rsid w:val="009447D2"/>
    <w:rsid w:val="00972028"/>
    <w:rsid w:val="00A05798"/>
    <w:rsid w:val="00B92476"/>
    <w:rsid w:val="00BA1C3A"/>
    <w:rsid w:val="00BB2E1A"/>
    <w:rsid w:val="00BE7CE8"/>
    <w:rsid w:val="00C3428C"/>
    <w:rsid w:val="00C55E14"/>
    <w:rsid w:val="00C640A9"/>
    <w:rsid w:val="00CF5288"/>
    <w:rsid w:val="00D13928"/>
    <w:rsid w:val="00D15C35"/>
    <w:rsid w:val="00D17731"/>
    <w:rsid w:val="00D44863"/>
    <w:rsid w:val="00D53CF6"/>
    <w:rsid w:val="00D979FD"/>
    <w:rsid w:val="00E041D0"/>
    <w:rsid w:val="00E36F0C"/>
    <w:rsid w:val="00E64F8F"/>
    <w:rsid w:val="00EC7907"/>
    <w:rsid w:val="00F46848"/>
    <w:rsid w:val="00F629BA"/>
    <w:rsid w:val="00FD21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1B6843"/>
  <w15:chartTrackingRefBased/>
  <w15:docId w15:val="{E806BF00-D2D2-4B3E-90E0-0D5B89717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EAC"/>
    <w:rPr>
      <w:rFonts w:ascii="Calibri" w:eastAsia="Calibri" w:hAnsi="Calibri" w:cs="Calibri"/>
      <w:color w:val="00000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CF6"/>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KopfzeileZchn">
    <w:name w:val="Kopfzeile Zchn"/>
    <w:basedOn w:val="Absatz-Standardschriftart"/>
    <w:link w:val="Kopfzeile"/>
    <w:uiPriority w:val="99"/>
    <w:rsid w:val="00D53CF6"/>
  </w:style>
  <w:style w:type="paragraph" w:styleId="Fuzeile">
    <w:name w:val="footer"/>
    <w:basedOn w:val="Standard"/>
    <w:link w:val="FuzeileZchn"/>
    <w:uiPriority w:val="99"/>
    <w:unhideWhenUsed/>
    <w:rsid w:val="00D53CF6"/>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FuzeileZchn">
    <w:name w:val="Fußzeile Zchn"/>
    <w:basedOn w:val="Absatz-Standardschriftart"/>
    <w:link w:val="Fuzeile"/>
    <w:uiPriority w:val="99"/>
    <w:rsid w:val="00D53CF6"/>
  </w:style>
  <w:style w:type="paragraph" w:styleId="Sprechblasentext">
    <w:name w:val="Balloon Text"/>
    <w:basedOn w:val="Standard"/>
    <w:link w:val="SprechblasentextZchn"/>
    <w:uiPriority w:val="99"/>
    <w:semiHidden/>
    <w:unhideWhenUsed/>
    <w:rsid w:val="00D448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4863"/>
    <w:rPr>
      <w:rFonts w:ascii="Segoe UI" w:eastAsia="Calibri" w:hAnsi="Segoe UI" w:cs="Segoe UI"/>
      <w:color w:val="000000"/>
      <w:sz w:val="18"/>
      <w:szCs w:val="18"/>
      <w:lang w:eastAsia="de-DE"/>
    </w:rPr>
  </w:style>
  <w:style w:type="paragraph" w:styleId="Listenabsatz">
    <w:name w:val="List Paragraph"/>
    <w:basedOn w:val="Standard"/>
    <w:uiPriority w:val="34"/>
    <w:qFormat/>
    <w:rsid w:val="008E5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92AB8-F71F-4F66-B76A-3DFFC38B7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3132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Wings Basketball GmbH</dc:creator>
  <cp:keywords/>
  <dc:description/>
  <cp:lastModifiedBy>C S</cp:lastModifiedBy>
  <cp:revision>2</cp:revision>
  <cp:lastPrinted>2020-06-08T10:56:00Z</cp:lastPrinted>
  <dcterms:created xsi:type="dcterms:W3CDTF">2020-09-09T18:04:00Z</dcterms:created>
  <dcterms:modified xsi:type="dcterms:W3CDTF">2020-09-09T18:04:00Z</dcterms:modified>
</cp:coreProperties>
</file>